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C4" w:rsidRPr="008F6964" w:rsidRDefault="008F6964" w:rsidP="008F6964">
      <w:pPr>
        <w:jc w:val="center"/>
        <w:rPr>
          <w:sz w:val="28"/>
          <w:szCs w:val="28"/>
        </w:rPr>
      </w:pPr>
      <w:r w:rsidRPr="008F6964">
        <w:rPr>
          <w:rFonts w:hint="eastAsia"/>
          <w:b/>
          <w:sz w:val="28"/>
          <w:szCs w:val="28"/>
        </w:rPr>
        <w:t>「</w:t>
      </w:r>
      <w:r w:rsidR="00F90993" w:rsidRPr="008F6964">
        <w:rPr>
          <w:rFonts w:hint="eastAsia"/>
          <w:b/>
          <w:sz w:val="28"/>
          <w:szCs w:val="28"/>
        </w:rPr>
        <w:t>最適化</w:t>
      </w:r>
      <w:r w:rsidR="00903847">
        <w:rPr>
          <w:rFonts w:hint="eastAsia"/>
          <w:b/>
          <w:sz w:val="28"/>
          <w:szCs w:val="28"/>
        </w:rPr>
        <w:t>・</w:t>
      </w:r>
      <w:r w:rsidR="00F90993" w:rsidRPr="008F6964">
        <w:rPr>
          <w:rFonts w:hint="eastAsia"/>
          <w:b/>
          <w:sz w:val="28"/>
          <w:szCs w:val="28"/>
        </w:rPr>
        <w:t>シミュレーション演習</w:t>
      </w:r>
      <w:r w:rsidRPr="008F6964">
        <w:rPr>
          <w:rFonts w:hint="eastAsia"/>
          <w:b/>
          <w:sz w:val="28"/>
          <w:szCs w:val="28"/>
        </w:rPr>
        <w:t>」</w:t>
      </w:r>
      <w:r w:rsidR="00F90993" w:rsidRPr="008F6964">
        <w:rPr>
          <w:rFonts w:hint="eastAsia"/>
          <w:sz w:val="28"/>
          <w:szCs w:val="28"/>
        </w:rPr>
        <w:t xml:space="preserve">　第</w:t>
      </w:r>
      <w:r w:rsidR="00850E75">
        <w:rPr>
          <w:rFonts w:hint="eastAsia"/>
          <w:sz w:val="28"/>
          <w:szCs w:val="28"/>
        </w:rPr>
        <w:t>4</w:t>
      </w:r>
      <w:r w:rsidR="00F90993" w:rsidRPr="008F6964">
        <w:rPr>
          <w:rFonts w:hint="eastAsia"/>
          <w:sz w:val="28"/>
          <w:szCs w:val="28"/>
        </w:rPr>
        <w:t>回</w:t>
      </w:r>
      <w:r w:rsidRPr="008F6964">
        <w:rPr>
          <w:rFonts w:hint="eastAsia"/>
          <w:sz w:val="28"/>
          <w:szCs w:val="28"/>
        </w:rPr>
        <w:t>課題</w:t>
      </w:r>
    </w:p>
    <w:p w:rsidR="008F6964" w:rsidRPr="008F6964" w:rsidRDefault="008F6964" w:rsidP="008F6964">
      <w:pPr>
        <w:jc w:val="center"/>
        <w:rPr>
          <w:sz w:val="28"/>
          <w:szCs w:val="28"/>
        </w:rPr>
      </w:pPr>
      <w:r w:rsidRPr="008F6964">
        <w:rPr>
          <w:rFonts w:hint="eastAsia"/>
          <w:sz w:val="28"/>
          <w:szCs w:val="28"/>
        </w:rPr>
        <w:t xml:space="preserve">締切　</w:t>
      </w:r>
      <w:r w:rsidR="007A753B">
        <w:rPr>
          <w:rFonts w:hint="eastAsia"/>
          <w:sz w:val="28"/>
          <w:szCs w:val="28"/>
        </w:rPr>
        <w:t>第</w:t>
      </w:r>
      <w:r w:rsidR="007A753B">
        <w:rPr>
          <w:rFonts w:hint="eastAsia"/>
          <w:sz w:val="28"/>
          <w:szCs w:val="28"/>
        </w:rPr>
        <w:t>5</w:t>
      </w:r>
      <w:r w:rsidR="007A753B">
        <w:rPr>
          <w:rFonts w:hint="eastAsia"/>
          <w:sz w:val="28"/>
          <w:szCs w:val="28"/>
        </w:rPr>
        <w:t>回演習前</w:t>
      </w:r>
      <w:bookmarkStart w:id="0" w:name="_GoBack"/>
      <w:bookmarkEnd w:id="0"/>
      <w:r w:rsidRPr="008F6964">
        <w:rPr>
          <w:rFonts w:hint="eastAsia"/>
          <w:sz w:val="28"/>
          <w:szCs w:val="28"/>
        </w:rPr>
        <w:t>9:00AM</w:t>
      </w:r>
      <w:r w:rsidRPr="008F6964">
        <w:rPr>
          <w:rFonts w:hint="eastAsia"/>
          <w:sz w:val="28"/>
          <w:szCs w:val="28"/>
        </w:rPr>
        <w:t xml:space="preserve">　経営実験室レポートボックス</w:t>
      </w:r>
    </w:p>
    <w:p w:rsidR="00F90993" w:rsidRDefault="00F90993"/>
    <w:p w:rsidR="008F6964" w:rsidRDefault="008F6964" w:rsidP="008F6964">
      <w:pPr>
        <w:ind w:firstLineChars="100" w:firstLine="210"/>
      </w:pPr>
      <w:r>
        <w:rPr>
          <w:rFonts w:hint="eastAsia"/>
        </w:rPr>
        <w:t>第</w:t>
      </w:r>
      <w:r w:rsidR="00840D2D">
        <w:rPr>
          <w:rFonts w:hint="eastAsia"/>
        </w:rPr>
        <w:t>4</w:t>
      </w:r>
      <w:r>
        <w:rPr>
          <w:rFonts w:hint="eastAsia"/>
        </w:rPr>
        <w:t>回演習時に配布した「</w:t>
      </w:r>
      <w:r w:rsidR="00840D2D">
        <w:rPr>
          <w:rFonts w:hint="eastAsia"/>
        </w:rPr>
        <w:t>分枝限定法</w:t>
      </w:r>
      <w:r>
        <w:rPr>
          <w:rFonts w:hint="eastAsia"/>
        </w:rPr>
        <w:t>」</w:t>
      </w:r>
      <w:r w:rsidR="00840D2D">
        <w:rPr>
          <w:rFonts w:hint="eastAsia"/>
        </w:rPr>
        <w:t>に関する資料</w:t>
      </w:r>
      <w:r>
        <w:rPr>
          <w:rFonts w:hint="eastAsia"/>
        </w:rPr>
        <w:t>を読み，以下のそれぞれの課題に対して</w:t>
      </w:r>
      <w:r>
        <w:rPr>
          <w:rFonts w:hint="eastAsia"/>
        </w:rPr>
        <w:t>AMPL</w:t>
      </w:r>
      <w:r>
        <w:rPr>
          <w:rFonts w:hint="eastAsia"/>
        </w:rPr>
        <w:t>のプログラムを作成し，</w:t>
      </w:r>
      <w:r>
        <w:rPr>
          <w:rFonts w:hint="eastAsia"/>
        </w:rPr>
        <w:t>AMPL</w:t>
      </w:r>
      <w:r>
        <w:rPr>
          <w:rFonts w:hint="eastAsia"/>
        </w:rPr>
        <w:t>プログラムのソースコードとその実行結果を示せ．（レポートは表紙をつけて紙媒体でレポートボックスに期限までに提出すること．）</w:t>
      </w:r>
    </w:p>
    <w:p w:rsidR="008F6964" w:rsidRDefault="008F6964"/>
    <w:p w:rsidR="00850E75" w:rsidRPr="00850E75" w:rsidRDefault="00F90993" w:rsidP="00850E75">
      <w:pPr>
        <w:kinsoku w:val="0"/>
        <w:overflowPunct w:val="0"/>
        <w:textAlignment w:val="baseline"/>
        <w:rPr>
          <w:szCs w:val="21"/>
        </w:rPr>
      </w:pPr>
      <w:r>
        <w:rPr>
          <w:rFonts w:hint="eastAsia"/>
        </w:rPr>
        <w:t>宿題</w:t>
      </w:r>
      <w:r w:rsidR="008F6964">
        <w:rPr>
          <w:rFonts w:hint="eastAsia"/>
        </w:rPr>
        <w:t>１</w:t>
      </w:r>
      <w:r>
        <w:rPr>
          <w:rFonts w:hint="eastAsia"/>
        </w:rPr>
        <w:t xml:space="preserve">　</w:t>
      </w:r>
      <w:r w:rsidR="008B4513">
        <w:rPr>
          <w:rFonts w:hint="eastAsia"/>
          <w:color w:val="000000" w:themeColor="text1"/>
          <w:szCs w:val="21"/>
        </w:rPr>
        <w:t>分枝停止となる場合、分枝停止理由をファイルに表示させたい。分枝限定法のコマンドスクリプトを修正せよ。分枝停止は以下の結果から生ずることに注意せよ。</w:t>
      </w:r>
    </w:p>
    <w:p w:rsidR="00850E75" w:rsidRPr="008B4513" w:rsidRDefault="008B4513" w:rsidP="008B4513">
      <w:pPr>
        <w:kinsoku w:val="0"/>
        <w:overflowPunct w:val="0"/>
        <w:textAlignment w:val="baseline"/>
        <w:rPr>
          <w:szCs w:val="21"/>
        </w:rPr>
      </w:pPr>
      <w:r>
        <w:rPr>
          <w:rFonts w:hint="eastAsia"/>
          <w:color w:val="000000" w:themeColor="text1"/>
          <w:szCs w:val="21"/>
        </w:rPr>
        <w:t>・子問題を解くと、</w:t>
      </w:r>
      <w:r w:rsidR="00850E75" w:rsidRPr="008B4513">
        <w:rPr>
          <w:rFonts w:hint="eastAsia"/>
          <w:color w:val="000000" w:themeColor="text1"/>
          <w:szCs w:val="21"/>
        </w:rPr>
        <w:t>整数解が得られた</w:t>
      </w:r>
    </w:p>
    <w:p w:rsidR="00850E75" w:rsidRPr="008B4513" w:rsidRDefault="008B4513" w:rsidP="008B4513">
      <w:pPr>
        <w:kinsoku w:val="0"/>
        <w:overflowPunct w:val="0"/>
        <w:textAlignment w:val="baseline"/>
        <w:rPr>
          <w:szCs w:val="21"/>
        </w:rPr>
      </w:pPr>
      <w:r>
        <w:rPr>
          <w:rFonts w:hint="eastAsia"/>
          <w:color w:val="000000" w:themeColor="text1"/>
          <w:szCs w:val="21"/>
        </w:rPr>
        <w:t>・子問題が</w:t>
      </w:r>
      <w:r w:rsidR="00850E75" w:rsidRPr="008B4513">
        <w:rPr>
          <w:rFonts w:hint="eastAsia"/>
          <w:color w:val="000000" w:themeColor="text1"/>
          <w:szCs w:val="21"/>
        </w:rPr>
        <w:t>実行不可能</w:t>
      </w:r>
    </w:p>
    <w:p w:rsidR="00850E75" w:rsidRPr="00850E75" w:rsidRDefault="008B4513" w:rsidP="00850E75">
      <w:pPr>
        <w:kinsoku w:val="0"/>
        <w:overflowPunct w:val="0"/>
        <w:textAlignment w:val="baseline"/>
        <w:rPr>
          <w:szCs w:val="21"/>
        </w:rPr>
      </w:pPr>
      <w:r>
        <w:rPr>
          <w:rFonts w:hint="eastAsia"/>
          <w:color w:val="000000" w:themeColor="text1"/>
          <w:szCs w:val="21"/>
        </w:rPr>
        <w:t>・子問題を解いても</w:t>
      </w:r>
      <w:r w:rsidR="00850E75" w:rsidRPr="00850E75">
        <w:rPr>
          <w:rFonts w:hint="eastAsia"/>
          <w:color w:val="000000" w:themeColor="text1"/>
          <w:szCs w:val="21"/>
        </w:rPr>
        <w:t>暫定値よりよい解がない（限定操作）</w:t>
      </w:r>
    </w:p>
    <w:p w:rsidR="00850E75" w:rsidRPr="00850E75" w:rsidRDefault="00840D2D" w:rsidP="00850E75">
      <w:pPr>
        <w:kinsoku w:val="0"/>
        <w:overflowPunct w:val="0"/>
        <w:textAlignment w:val="baseline"/>
        <w:rPr>
          <w:szCs w:val="21"/>
        </w:rPr>
      </w:pPr>
      <w:r>
        <w:rPr>
          <w:rFonts w:hint="eastAsia"/>
          <w:color w:val="000000" w:themeColor="text1"/>
          <w:szCs w:val="21"/>
        </w:rPr>
        <w:t>宿題</w:t>
      </w:r>
      <w:r>
        <w:rPr>
          <w:rFonts w:hint="eastAsia"/>
          <w:color w:val="000000" w:themeColor="text1"/>
          <w:szCs w:val="21"/>
        </w:rPr>
        <w:t xml:space="preserve">2  </w:t>
      </w:r>
      <w:r w:rsidR="00850E75" w:rsidRPr="00850E75">
        <w:rPr>
          <w:rFonts w:hint="eastAsia"/>
          <w:color w:val="000000" w:themeColor="text1"/>
          <w:szCs w:val="21"/>
        </w:rPr>
        <w:t>施設配置問題への適用</w:t>
      </w:r>
      <w:r w:rsidR="00322561">
        <w:rPr>
          <w:rFonts w:hint="eastAsia"/>
          <w:color w:val="000000" w:themeColor="text1"/>
          <w:szCs w:val="21"/>
        </w:rPr>
        <w:t>を考える。第</w:t>
      </w:r>
      <w:r w:rsidR="00322561">
        <w:rPr>
          <w:rFonts w:hint="eastAsia"/>
          <w:color w:val="000000" w:themeColor="text1"/>
          <w:szCs w:val="21"/>
        </w:rPr>
        <w:t>2</w:t>
      </w:r>
      <w:r w:rsidR="00322561">
        <w:rPr>
          <w:rFonts w:hint="eastAsia"/>
          <w:color w:val="000000" w:themeColor="text1"/>
          <w:szCs w:val="21"/>
        </w:rPr>
        <w:t>回演習で用いた</w:t>
      </w:r>
      <w:r w:rsidR="00322561">
        <w:rPr>
          <w:rFonts w:hint="eastAsia"/>
          <w:color w:val="000000" w:themeColor="text1"/>
          <w:szCs w:val="21"/>
        </w:rPr>
        <w:t xml:space="preserve">fl.mod </w:t>
      </w:r>
      <w:r w:rsidR="00322561">
        <w:rPr>
          <w:rFonts w:hint="eastAsia"/>
          <w:color w:val="000000" w:themeColor="text1"/>
          <w:szCs w:val="21"/>
        </w:rPr>
        <w:t>および</w:t>
      </w:r>
      <w:r w:rsidR="00322561">
        <w:rPr>
          <w:rFonts w:hint="eastAsia"/>
          <w:color w:val="000000" w:themeColor="text1"/>
          <w:szCs w:val="21"/>
        </w:rPr>
        <w:t xml:space="preserve"> fl.dat </w:t>
      </w:r>
      <w:r w:rsidR="00322561">
        <w:rPr>
          <w:rFonts w:hint="eastAsia"/>
          <w:color w:val="000000" w:themeColor="text1"/>
          <w:szCs w:val="21"/>
        </w:rPr>
        <w:t>（</w:t>
      </w:r>
      <w:r w:rsidR="00322561">
        <w:rPr>
          <w:rFonts w:hint="eastAsia"/>
          <w:color w:val="000000" w:themeColor="text1"/>
          <w:szCs w:val="21"/>
        </w:rPr>
        <w:t>2</w:t>
      </w:r>
      <w:r w:rsidR="00322561">
        <w:rPr>
          <w:rFonts w:hint="eastAsia"/>
          <w:color w:val="000000" w:themeColor="text1"/>
          <w:szCs w:val="21"/>
        </w:rPr>
        <w:t>施設設置候補地、</w:t>
      </w:r>
      <w:r w:rsidR="00322561">
        <w:rPr>
          <w:rFonts w:hint="eastAsia"/>
          <w:color w:val="000000" w:themeColor="text1"/>
          <w:szCs w:val="21"/>
        </w:rPr>
        <w:t>3</w:t>
      </w:r>
      <w:r w:rsidR="00322561">
        <w:rPr>
          <w:rFonts w:hint="eastAsia"/>
          <w:color w:val="000000" w:themeColor="text1"/>
          <w:szCs w:val="21"/>
        </w:rPr>
        <w:t>需要地問題）のデータを用いて、施設配置問題を分枝限定法で解くことができるように、プログラムを修正せよ。</w:t>
      </w:r>
    </w:p>
    <w:p w:rsidR="00322561" w:rsidRDefault="00322561" w:rsidP="00850E75">
      <w:pPr>
        <w:kinsoku w:val="0"/>
        <w:overflowPunct w:val="0"/>
        <w:textAlignment w:val="baseline"/>
        <w:rPr>
          <w:rFonts w:hAnsi="Arial"/>
          <w:color w:val="000000" w:themeColor="text1"/>
          <w:szCs w:val="21"/>
        </w:rPr>
      </w:pPr>
    </w:p>
    <w:p w:rsidR="00850E75" w:rsidRPr="00850E75" w:rsidRDefault="00850E75" w:rsidP="00850E75">
      <w:pPr>
        <w:kinsoku w:val="0"/>
        <w:overflowPunct w:val="0"/>
        <w:textAlignment w:val="baseline"/>
        <w:rPr>
          <w:szCs w:val="21"/>
        </w:rPr>
      </w:pPr>
      <w:r w:rsidRPr="00850E75">
        <w:rPr>
          <w:rFonts w:hAnsi="Arial"/>
          <w:color w:val="000000" w:themeColor="text1"/>
          <w:szCs w:val="21"/>
        </w:rPr>
        <w:t>(</w:t>
      </w:r>
      <w:r w:rsidRPr="00850E75">
        <w:rPr>
          <w:rFonts w:hint="eastAsia"/>
          <w:color w:val="000000" w:themeColor="text1"/>
          <w:szCs w:val="21"/>
        </w:rPr>
        <w:t>発展的課題：奥行優先以外の子問題選択規則（幅優先）は難しい</w:t>
      </w:r>
      <w:r w:rsidRPr="00850E75">
        <w:rPr>
          <w:rFonts w:hAnsi="Arial"/>
          <w:color w:val="000000" w:themeColor="text1"/>
          <w:szCs w:val="21"/>
        </w:rPr>
        <w:t>…</w:t>
      </w:r>
      <w:r w:rsidRPr="00850E75">
        <w:rPr>
          <w:rFonts w:hAnsi="Arial"/>
          <w:color w:val="000000" w:themeColor="text1"/>
          <w:szCs w:val="21"/>
        </w:rPr>
        <w:t>)</w:t>
      </w:r>
    </w:p>
    <w:p w:rsidR="00294179" w:rsidRDefault="00294179" w:rsidP="00046011"/>
    <w:p w:rsidR="00840D2D" w:rsidRDefault="00840D2D" w:rsidP="00046011"/>
    <w:p w:rsidR="00850E75" w:rsidRDefault="00850E75" w:rsidP="00046011"/>
    <w:p w:rsidR="00850E75" w:rsidRDefault="00850E75" w:rsidP="00046011"/>
    <w:p w:rsidR="00850E75" w:rsidRDefault="00850E75" w:rsidP="00046011"/>
    <w:p w:rsidR="00850E75" w:rsidRDefault="00850E75" w:rsidP="00046011"/>
    <w:p w:rsidR="00850E75" w:rsidRDefault="00850E75" w:rsidP="00046011"/>
    <w:p w:rsidR="00850E75" w:rsidRDefault="00850E75" w:rsidP="00046011"/>
    <w:p w:rsidR="00850E75" w:rsidRDefault="00850E75" w:rsidP="00046011"/>
    <w:p w:rsidR="00850E75" w:rsidRDefault="00850E75" w:rsidP="00046011"/>
    <w:p w:rsidR="00294179" w:rsidRDefault="00294179" w:rsidP="00046011"/>
    <w:p w:rsidR="00352C2B" w:rsidRDefault="00352C2B" w:rsidP="00046011"/>
    <w:p w:rsidR="00352C2B" w:rsidRDefault="00352C2B" w:rsidP="00046011"/>
    <w:p w:rsidR="00352C2B" w:rsidRDefault="00352C2B" w:rsidP="00046011"/>
    <w:p w:rsidR="00352C2B" w:rsidRDefault="00352C2B" w:rsidP="00046011"/>
    <w:p w:rsidR="00294179" w:rsidRDefault="00294179" w:rsidP="00046011"/>
    <w:p w:rsidR="00294179" w:rsidRDefault="00294179" w:rsidP="00046011"/>
    <w:p w:rsidR="00500820" w:rsidRPr="00500820" w:rsidRDefault="00500820" w:rsidP="00500820">
      <w:pPr>
        <w:jc w:val="center"/>
        <w:rPr>
          <w:rFonts w:ascii="HG丸ｺﾞｼｯｸM-PRO" w:eastAsia="HG丸ｺﾞｼｯｸM-PRO" w:hAnsi="Century" w:cs="Times New Roman"/>
          <w:sz w:val="32"/>
          <w:szCs w:val="32"/>
        </w:rPr>
      </w:pPr>
      <w:r>
        <w:rPr>
          <w:rFonts w:ascii="HG丸ｺﾞｼｯｸM-PRO" w:eastAsia="HG丸ｺﾞｼｯｸM-PRO" w:hAnsi="Century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2286000"/>
                <wp:effectExtent l="9525" t="9525" r="952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2286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0;width:423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" filled="f">
                <v:textbox inset="5.85pt,.7pt,5.85pt,.7pt"/>
              </v:rect>
            </w:pict>
          </mc:Fallback>
        </mc:AlternateContent>
      </w:r>
      <w:r w:rsidRPr="00500820">
        <w:rPr>
          <w:rFonts w:ascii="HG丸ｺﾞｼｯｸM-PRO" w:eastAsia="HG丸ｺﾞｼｯｸM-PRO" w:hAnsi="Century" w:cs="Times New Roman" w:hint="eastAsia"/>
          <w:sz w:val="32"/>
          <w:szCs w:val="32"/>
        </w:rPr>
        <w:t>「最適化・シミュレーション演習」　宿題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講義・演習実施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日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CN"/>
        </w:rPr>
        <w:t xml:space="preserve">　＿　　＿＿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年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TW"/>
        </w:rPr>
        <w:t xml:space="preserve">　＿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月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TW"/>
        </w:rPr>
        <w:t xml:space="preserve">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>日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  <w:u w:val="single"/>
          <w:lang w:eastAsia="zh-CN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CN"/>
        </w:rPr>
        <w:t xml:space="preserve">学籍番号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CN"/>
        </w:rPr>
        <w:t xml:space="preserve">　＿　　＿＿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CN"/>
        </w:rPr>
        <w:t>－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CN"/>
        </w:rPr>
        <w:t xml:space="preserve">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CN"/>
        </w:rPr>
        <w:t xml:space="preserve">　氏名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CN"/>
        </w:rPr>
        <w:t xml:space="preserve">　＿　　　　　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CN"/>
        </w:rPr>
        <w:t>。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 xml:space="preserve">メールアドレス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。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  <w:lang w:eastAsia="zh-TW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レポート提出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日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TW"/>
        </w:rPr>
        <w:t xml:space="preserve">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月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TW"/>
        </w:rPr>
        <w:t xml:space="preserve">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>日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 xml:space="preserve">レポートのページ数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ページ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</w:rPr>
      </w:pPr>
    </w:p>
    <w:p w:rsidR="00500820" w:rsidRPr="00500820" w:rsidRDefault="00500820" w:rsidP="00500820">
      <w:pPr>
        <w:rPr>
          <w:rFonts w:ascii="HG丸ｺﾞｼｯｸM-PRO" w:eastAsia="HG丸ｺﾞｼｯｸM-PRO" w:hAnsi="Century" w:cs="Times New Roman"/>
          <w:sz w:val="24"/>
          <w:szCs w:val="24"/>
        </w:rPr>
      </w:pPr>
    </w:p>
    <w:p w:rsidR="00500820" w:rsidRPr="00500820" w:rsidRDefault="00500820" w:rsidP="00500820">
      <w:pPr>
        <w:rPr>
          <w:rFonts w:ascii="HG丸ｺﾞｼｯｸM-PRO" w:eastAsia="HG丸ｺﾞｼｯｸM-PRO" w:hAnsi="Century" w:cs="Times New Roman"/>
          <w:b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b/>
          <w:sz w:val="24"/>
          <w:szCs w:val="24"/>
        </w:rPr>
        <w:t>レポート課題（演習課題等を含めても可）に対する考察</w:t>
      </w:r>
    </w:p>
    <w:p w:rsidR="00500820" w:rsidRPr="00500820" w:rsidRDefault="00500820" w:rsidP="00500820">
      <w:pPr>
        <w:rPr>
          <w:rFonts w:ascii="HG丸ｺﾞｼｯｸM-PRO" w:eastAsia="HG丸ｺﾞｼｯｸM-PRO" w:hAnsi="Century" w:cs="Times New Roman"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(このレポートのセールスポイント、レポート作成に当たって工夫した点、発見したこと、やろうとして出来なかったこと、などなど自由に書いてください）</w:t>
      </w:r>
    </w:p>
    <w:p w:rsidR="00500820" w:rsidRPr="00500820" w:rsidRDefault="00500820" w:rsidP="00500820">
      <w:pPr>
        <w:rPr>
          <w:rFonts w:ascii="HG丸ｺﾞｼｯｸM-PRO" w:eastAsia="HG丸ｺﾞｼｯｸM-PRO" w:hAnsi="Century" w:cs="Times New Roman"/>
          <w:sz w:val="24"/>
          <w:szCs w:val="24"/>
        </w:rPr>
      </w:pP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b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b/>
          <w:sz w:val="24"/>
          <w:szCs w:val="24"/>
        </w:rPr>
        <w:t>授業・演習に関する質問、感想、要望など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F90993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sectPr w:rsidR="00F90993" w:rsidRPr="00500820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92A" w:rsidRDefault="00CE692A" w:rsidP="00500820">
      <w:r>
        <w:separator/>
      </w:r>
    </w:p>
  </w:endnote>
  <w:endnote w:type="continuationSeparator" w:id="0">
    <w:p w:rsidR="00CE692A" w:rsidRDefault="00CE692A" w:rsidP="00500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92A" w:rsidRDefault="00CE692A" w:rsidP="00500820">
      <w:r>
        <w:separator/>
      </w:r>
    </w:p>
  </w:footnote>
  <w:footnote w:type="continuationSeparator" w:id="0">
    <w:p w:rsidR="00CE692A" w:rsidRDefault="00CE692A" w:rsidP="00500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20" w:rsidRDefault="00500820">
    <w:pPr>
      <w:pStyle w:val="a3"/>
    </w:pPr>
    <w:r>
      <w:rPr>
        <w:rFonts w:ascii="Century" w:eastAsia="ＭＳ 明朝" w:hAnsi="Century" w:cs="Times New Roman"/>
        <w:noProof/>
        <w:szCs w:val="24"/>
      </w:rPr>
      <mc:AlternateContent>
        <mc:Choice Requires="wpc">
          <w:drawing>
            <wp:inline distT="0" distB="0" distL="0" distR="0">
              <wp:extent cx="1600200" cy="228600"/>
              <wp:effectExtent l="9525" t="9525" r="9525" b="9525"/>
              <wp:docPr id="3" name="キャンバス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820" w:rsidRDefault="00500820" w:rsidP="00500820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←ホチキスは左上隅1箇所だけ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キャンバス 3" o:spid="_x0000_s1026" editas="canvas" style="width:126pt;height:18pt;mso-position-horizontal-relative:char;mso-position-vertical-relative:line" coordsize="16002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16002;height:2286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width:1600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iXd8QA&#10;AADaAAAADwAAAGRycy9kb3ducmV2LnhtbESPQWvCQBSE70L/w/IKvUizqYegaVaRQouepFEEb4/s&#10;Mwlm34bdjab99V2h4HGYmW+YYjWaTlzJ+daygrckBUFcWd1yreCw/3ydg/ABWWNnmRT8kIfV8mlS&#10;YK7tjb/pWoZaRAj7HBU0IfS5lL5qyKBPbE8cvbN1BkOUrpba4S3CTSdnaZpJgy3HhQZ7+mioupSD&#10;UXDZDpUZjie32Q37r+1vpuU0XSj18jyu30EEGsMj/N/eaAUzuF+JN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4l3fEAAAA2gAAAA8AAAAAAAAAAAAAAAAAmAIAAGRycy9k&#10;b3ducmV2LnhtbFBLBQYAAAAABAAEAPUAAACJAwAAAAA=&#10;">
                <v:textbox inset="5.85pt,.7pt,5.85pt,.7pt">
                  <w:txbxContent>
                    <w:p w:rsidR="00500820" w:rsidRDefault="00500820" w:rsidP="00500820">
                      <w:pPr>
                        <w:rPr>
                          <w:rFonts w:ascii="HG丸ｺﾞｼｯｸM-PRO" w:eastAsia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←ホチキスは左上隅1箇所だけ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1398B"/>
    <w:multiLevelType w:val="hybridMultilevel"/>
    <w:tmpl w:val="899A626A"/>
    <w:lvl w:ilvl="0" w:tplc="9B160D5C">
      <w:start w:val="1"/>
      <w:numFmt w:val="bullet"/>
      <w:lvlText w:val="•"/>
      <w:lvlJc w:val="left"/>
      <w:pPr>
        <w:ind w:left="420" w:hanging="420"/>
      </w:pPr>
      <w:rPr>
        <w:rFonts w:ascii="ＭＳ Ｐゴシック" w:hAnsi="ＭＳ Ｐゴシック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81B724F"/>
    <w:multiLevelType w:val="hybridMultilevel"/>
    <w:tmpl w:val="05D07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A0A7400"/>
    <w:multiLevelType w:val="hybridMultilevel"/>
    <w:tmpl w:val="FC5E65BE"/>
    <w:lvl w:ilvl="0" w:tplc="9B160D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EBF485DC">
      <w:start w:val="163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F00ECD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98FC95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6666B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0ED0A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7616C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733E8F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D8364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93"/>
    <w:rsid w:val="00005F47"/>
    <w:rsid w:val="00046011"/>
    <w:rsid w:val="001C310C"/>
    <w:rsid w:val="00294179"/>
    <w:rsid w:val="00322561"/>
    <w:rsid w:val="00352C2B"/>
    <w:rsid w:val="003A65EB"/>
    <w:rsid w:val="00427CCC"/>
    <w:rsid w:val="00492DA1"/>
    <w:rsid w:val="004A350B"/>
    <w:rsid w:val="00500820"/>
    <w:rsid w:val="006358BC"/>
    <w:rsid w:val="007A753B"/>
    <w:rsid w:val="007B257D"/>
    <w:rsid w:val="008331C4"/>
    <w:rsid w:val="00840D2D"/>
    <w:rsid w:val="00850E75"/>
    <w:rsid w:val="008859A2"/>
    <w:rsid w:val="008932B7"/>
    <w:rsid w:val="008B4513"/>
    <w:rsid w:val="008F6964"/>
    <w:rsid w:val="00903847"/>
    <w:rsid w:val="00A814D6"/>
    <w:rsid w:val="00B049E6"/>
    <w:rsid w:val="00BD6636"/>
    <w:rsid w:val="00C57FEC"/>
    <w:rsid w:val="00C81D36"/>
    <w:rsid w:val="00CC6051"/>
    <w:rsid w:val="00CE692A"/>
    <w:rsid w:val="00E74230"/>
    <w:rsid w:val="00F7549C"/>
    <w:rsid w:val="00F9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8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0820"/>
  </w:style>
  <w:style w:type="paragraph" w:styleId="a5">
    <w:name w:val="footer"/>
    <w:basedOn w:val="a"/>
    <w:link w:val="a6"/>
    <w:uiPriority w:val="99"/>
    <w:unhideWhenUsed/>
    <w:rsid w:val="00500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0820"/>
  </w:style>
  <w:style w:type="paragraph" w:styleId="a7">
    <w:name w:val="Balloon Text"/>
    <w:basedOn w:val="a"/>
    <w:link w:val="a8"/>
    <w:uiPriority w:val="99"/>
    <w:semiHidden/>
    <w:unhideWhenUsed/>
    <w:rsid w:val="002941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417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29417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850E75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8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0820"/>
  </w:style>
  <w:style w:type="paragraph" w:styleId="a5">
    <w:name w:val="footer"/>
    <w:basedOn w:val="a"/>
    <w:link w:val="a6"/>
    <w:uiPriority w:val="99"/>
    <w:unhideWhenUsed/>
    <w:rsid w:val="00500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0820"/>
  </w:style>
  <w:style w:type="paragraph" w:styleId="a7">
    <w:name w:val="Balloon Text"/>
    <w:basedOn w:val="a"/>
    <w:link w:val="a8"/>
    <w:uiPriority w:val="99"/>
    <w:semiHidden/>
    <w:unhideWhenUsed/>
    <w:rsid w:val="002941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417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29417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850E75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38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32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87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0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43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24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morito</dc:creator>
  <cp:lastModifiedBy>TShiina</cp:lastModifiedBy>
  <cp:revision>15</cp:revision>
  <dcterms:created xsi:type="dcterms:W3CDTF">2014-09-26T09:26:00Z</dcterms:created>
  <dcterms:modified xsi:type="dcterms:W3CDTF">2016-09-27T09:41:00Z</dcterms:modified>
</cp:coreProperties>
</file>